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топырақ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қоректенуі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Фитопатогенді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Өнеркәсіптік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бұйымдарды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құрылыстарды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зақымдайтын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саңырауқұлақтар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Саңырауқұлақтардың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заттары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ферменттер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токсиндер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>)</w:t>
      </w:r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азотты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бекітетін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белсенділігі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азотсыз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органикалық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түрлендіруі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</w:rPr>
        <w:t xml:space="preserve">Ауру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тудыратын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азотты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бекітуге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қабілетті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тыныс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Санитарлық-көрсеткіш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өндірістердегі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гигиенасының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санитариялық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қағидаларының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Гендік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инженерлік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Бөтен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гендердің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экспресивтілігін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білдіру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тәуекелін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рәсімін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</w:rPr>
        <w:t xml:space="preserve">ДНҚ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геномдық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вирустарға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векторлар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биоқауіпсіздігі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бағаналы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жасушаларын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этикалық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аспектілері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Фармакологиялық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өндірісіндегі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инженерия</w:t>
      </w:r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</w:rPr>
        <w:t xml:space="preserve">Фаг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космид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векторлары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Шектеу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ферменттері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инженериясының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Иммобилизацияланған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жасушалары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жасушаларының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суспензиялық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культуралары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Клондық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микропропагацияны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жасушаларының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гетерогенділігі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жасушасының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тотипотенттілігі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оқшауланған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тіндерінің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мәдениетін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бағыттары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</w:rPr>
        <w:t xml:space="preserve">Каллус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жасушаларының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тіндеріндегі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D4840">
        <w:rPr>
          <w:rFonts w:ascii="Times New Roman" w:hAnsi="Times New Roman" w:cs="Times New Roman"/>
          <w:sz w:val="24"/>
          <w:szCs w:val="24"/>
        </w:rPr>
        <w:t>орфогенез</w:t>
      </w:r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Соматикалық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эмбриогенез</w:t>
      </w:r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Тұқым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шаруашылығындағы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өсуін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реттегіштер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ағзасындағы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ақуыздардың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пептидтер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ақуыздар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Жіктеу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құрылым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мысалдар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. Миоглобин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ұрылысы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>.</w:t>
      </w:r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Кофакторлар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коферменттер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Ферменттердің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номенклатурасы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Ферментативті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кинетикасының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мембраналардың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Эндоцитоз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экзоцитоз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биохимиялық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механизмдер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Эмбриокультура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зерттеулердегі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Шәуеттерді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селекция</w:t>
      </w:r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In vivo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гаметаларын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эмбриондарды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. In vitro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эмбриондарды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D4840">
        <w:rPr>
          <w:rFonts w:ascii="Times New Roman" w:hAnsi="Times New Roman" w:cs="Times New Roman"/>
          <w:sz w:val="24"/>
          <w:szCs w:val="24"/>
        </w:rPr>
        <w:t>орта</w:t>
      </w:r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4840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In vivo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эмбриондарын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өсіру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4840">
        <w:rPr>
          <w:rFonts w:ascii="Times New Roman" w:hAnsi="Times New Roman" w:cs="Times New Roman"/>
          <w:sz w:val="24"/>
          <w:szCs w:val="24"/>
        </w:rPr>
        <w:t>ДНҚ</w:t>
      </w:r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молекуласының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CD4840">
        <w:rPr>
          <w:rFonts w:ascii="Times New Roman" w:hAnsi="Times New Roman" w:cs="Times New Roman"/>
          <w:sz w:val="24"/>
          <w:szCs w:val="24"/>
        </w:rPr>
        <w:t>ДНҚ</w:t>
      </w:r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молекуласының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мономерлі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буындарының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, 5'-3' </w:t>
      </w:r>
      <w:r w:rsidRPr="0047449A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фософодиэфир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жұптары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полинуклеотидті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тізбекті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стэкинг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>-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CD484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r w:rsidRPr="00CD48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типті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топоизомеразалар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Хроматиннің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нуклеосомалық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Эвроматин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  <w:lang w:val="it-IT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ДНҚ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CD4840">
        <w:rPr>
          <w:rFonts w:ascii="Times New Roman" w:hAnsi="Times New Roman" w:cs="Times New Roman"/>
          <w:sz w:val="24"/>
          <w:szCs w:val="24"/>
        </w:rPr>
        <w:t>ипаттамасы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субуниттік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ферментативті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белсенділігі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репликация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жөндеу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процестеріне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қатысуы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40">
        <w:rPr>
          <w:rFonts w:ascii="Times New Roman" w:hAnsi="Times New Roman" w:cs="Times New Roman"/>
          <w:sz w:val="24"/>
          <w:szCs w:val="24"/>
        </w:rPr>
        <w:t xml:space="preserve">ДНҚ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молекуласындағы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тиминді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димерлерді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алкилденген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негіздерді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тізбекті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үзілістерді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жөндеу</w:t>
      </w:r>
      <w:proofErr w:type="spellEnd"/>
    </w:p>
    <w:p w:rsidR="009A0A83" w:rsidRPr="00CD4840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40">
        <w:rPr>
          <w:rFonts w:ascii="Times New Roman" w:hAnsi="Times New Roman" w:cs="Times New Roman"/>
          <w:sz w:val="24"/>
          <w:szCs w:val="24"/>
        </w:rPr>
        <w:t>Негіздердің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эксцизиондық</w:t>
      </w:r>
      <w:proofErr w:type="spellEnd"/>
      <w:r w:rsidRPr="00C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40">
        <w:rPr>
          <w:rFonts w:ascii="Times New Roman" w:hAnsi="Times New Roman" w:cs="Times New Roman"/>
          <w:sz w:val="24"/>
          <w:szCs w:val="24"/>
        </w:rPr>
        <w:t>репарациясы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Топырақ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микроорганизмдерінің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қорғаудың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талдау-тұндыру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Су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топырақ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ортасын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сұйылту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Микроскопиялық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саңырауқұлақтарды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егу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Сүт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қышқылы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бактерияларын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микроскопиялау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Бактериялардың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Май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қышқылды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бактерияларды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микроскопиялау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Атмосфералық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ауаны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Бактериялардың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дақылдарын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оқшаулау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тәуекелдерін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процеске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бөгде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микрофлораның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түсуін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болдырмауды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тәсілдер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химиялық-ферментативті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синтезі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>.</w:t>
      </w:r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Геномдық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дактилоскопия</w:t>
      </w:r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Полимеразды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тізбекті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реакция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(ПТР)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ДНҚ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фрагменттерін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күшейту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Геномдық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кітапханалар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ДНҚ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секвенирлеудің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дидезоксинуклеотидті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ДНҚ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синтезінің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фосфорамидиттік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Поликетидті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антибиотиктерді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өндірістердің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сарқынды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суларын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тазарту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өндірістердің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ортасының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санитариялық-микробиологиялық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күйін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әдістерімен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гендік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жеделдетілген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клондық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микро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көбеюі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вирустық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аурулардан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тектес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қайталама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технологиясының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Вируссыз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отырғызу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Протопласт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оқшаулау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өсіруге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қоректік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генофондын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r w:rsidRPr="009A0A83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Гендерді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өсімдіктерге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Протопласттардың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бірігуі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Протопласттарды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өсіру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Трансмембраналық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сигнал беру</w:t>
      </w:r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Катаболизм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анаболизм,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ағзасындағы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энергияның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схемасы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Трикарбон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қышқылдарының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циклы.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схема,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энергетикалық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lastRenderedPageBreak/>
        <w:t xml:space="preserve">АДФ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тотығу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фосфорлануы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Тыныс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кешендерінің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тізбегінің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компоненттерінің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номенклатурасы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орналасуы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митохондрияның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мембранасындағы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радикалды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тотығудың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Мал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шаруашылығындағы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r w:rsidRPr="009A0A83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ұрықтандыру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гаметаларының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ұрықтануын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Жынысты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Ұрықтанған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ұрықтанбаған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ооциттер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айырмашылықтары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Мал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биология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r w:rsidRPr="009A0A83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гаметаларын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ұрықтандыру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жуылуы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пайдалылығы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Репликация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шанышқысының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артта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жіптердегі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оқиғалар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Жартылай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үздіксіз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синтез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Оказаки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фрагменттері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Эукариоттардың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ДНҚ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транспозондарының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механизмі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  <w:lang w:val="it-IT"/>
        </w:rPr>
        <w:t xml:space="preserve">E. coli </w:t>
      </w:r>
      <w:r w:rsidRPr="009A0A83">
        <w:rPr>
          <w:rFonts w:ascii="Times New Roman" w:hAnsi="Times New Roman" w:cs="Times New Roman"/>
          <w:sz w:val="24"/>
          <w:szCs w:val="24"/>
        </w:rPr>
        <w:t xml:space="preserve">РНҚ полимераза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құрылымының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-фермент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холоэнзим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суббірліктердің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кодтың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Кодтық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сөздіктің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Кодон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антикодон,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Қатаң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сәйкестік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Гомологиялық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гендердің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отбасылары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Ортологтар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парологтар</w:t>
      </w:r>
      <w:proofErr w:type="spellEnd"/>
    </w:p>
    <w:p w:rsidR="009A0A83" w:rsidRPr="009A0A83" w:rsidRDefault="009A0A83" w:rsidP="009A0A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Көміртектің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азоттың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витаминдер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микроэлементтердің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көздерінің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Температураның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саңырауқұлақтардың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физиологиялық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белсенділігіне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әсері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өндірістерді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Микроорганизмдердің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көмегімен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ксенобиотиктердің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тозуы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Топырақтың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биоремедиациясы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Биотехнология,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препараттар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нарығы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жетістіктер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Медицинадағы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организмдер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шаруашылығында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гендік-инженерлік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организмдерді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Гербицидтерге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Жәндіктер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зиянкестеріне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Вирустық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ауруларға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Жақсартылған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ауылшаруашылық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өсімдіктерінің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сорттары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инженериясы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Генодиагностиканың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Молекулалық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биотехнология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бағаналы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жасушалардың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даму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lastRenderedPageBreak/>
        <w:t>Моноклоналды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антиденелер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биотехнологияда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Діңгек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жасушалар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биотехнологияда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түрлендірілген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организмдерді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Фотосинтездің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инженериясының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  <w:lang w:val="it-IT"/>
        </w:rPr>
        <w:t xml:space="preserve">In vitro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микроспораларын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жолдары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Гаплоидты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технологияның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стресс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факторларына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төзімді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жануарлар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биореакторлар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Биотехнологиядағы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инновациялар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коммерцияландыру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Жаңартылатын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көздер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жойылатын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полимерлерді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кәдеге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жарату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Тұқым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қуалайтын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ауруларды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диагностикалауда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ПТР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өндірісін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антибиотиктерді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синтездеу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Трансгенді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өсімдіктердің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Моносахаридтерді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жасуша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мембраналары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жеңілдетілген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диффузия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Глюкозаның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фосфорлануы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>, глюкоза-б-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фосфаттың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Гликогеннің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глюкоза-6-фосфатқа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ыдырауы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ферменттер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Синтездің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бұзылуы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агликогеноз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гликоген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ыдырауы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бауыр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бұлшықет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аралас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гликогеноздар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>)</w:t>
      </w:r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тотығу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глюкозаның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ыдырауының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теңдеуі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Аэробты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тотығудың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локализациясы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тізбегі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ферменттер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өнімдер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гормоналды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процесті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бос май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қышқылдарын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Овуляция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нормасы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суперовуляция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сүру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Трансплантацияланатын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сапасына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гаметалары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криоконсервациялау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болашағы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Жануарлардың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гаметалары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мұздатудың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ерітудің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физика-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Гаметалар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эмбриондарды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салқындату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еріту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зақымдаушы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Эмбриондар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: мал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шаруашылығы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ветеринария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Плазмидтер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инженерияда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 xml:space="preserve">Нуклеин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қышқылдарын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будандастыру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. ДНҚ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зондтары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Эукариоттарда</w:t>
      </w:r>
      <w:proofErr w:type="spellEnd"/>
      <w:r w:rsidRPr="009A0A83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 w:rsidRPr="009A0A83">
        <w:rPr>
          <w:rFonts w:ascii="Times New Roman" w:hAnsi="Times New Roman" w:cs="Times New Roman"/>
          <w:sz w:val="24"/>
          <w:szCs w:val="24"/>
        </w:rPr>
        <w:t xml:space="preserve">РНҚ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A83">
        <w:rPr>
          <w:rFonts w:ascii="Times New Roman" w:hAnsi="Times New Roman" w:cs="Times New Roman"/>
          <w:sz w:val="24"/>
          <w:szCs w:val="24"/>
        </w:rPr>
        <w:t>АВТО-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сырғанау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балама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шашырау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Геннің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синтезі</w:t>
      </w:r>
      <w:proofErr w:type="spellEnd"/>
    </w:p>
    <w:p w:rsidR="009A0A83" w:rsidRPr="009A0A83" w:rsidRDefault="009A0A83" w:rsidP="009A0A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Блот-будандастыру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Саузерн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A83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9A0A83">
        <w:rPr>
          <w:rFonts w:ascii="Times New Roman" w:hAnsi="Times New Roman" w:cs="Times New Roman"/>
          <w:sz w:val="24"/>
          <w:szCs w:val="24"/>
        </w:rPr>
        <w:t>)</w:t>
      </w:r>
    </w:p>
    <w:p w:rsidR="00F733A5" w:rsidRPr="009A0A83" w:rsidRDefault="009A0A83" w:rsidP="002001FD">
      <w:pPr>
        <w:rPr>
          <w:lang w:val="ru-RU"/>
        </w:rPr>
      </w:pPr>
    </w:p>
    <w:sectPr w:rsidR="00F733A5" w:rsidRPr="009A0A83" w:rsidSect="00CD4840">
      <w:headerReference w:type="default" r:id="rId5"/>
      <w:footerReference w:type="default" r:id="rId6"/>
      <w:pgSz w:w="12240" w:h="15840"/>
      <w:pgMar w:top="1134" w:right="850" w:bottom="1134" w:left="1701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CB" w:rsidRDefault="009A0A8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CB" w:rsidRDefault="009A0A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0FD7"/>
    <w:multiLevelType w:val="hybridMultilevel"/>
    <w:tmpl w:val="9CEC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6E6"/>
    <w:multiLevelType w:val="hybridMultilevel"/>
    <w:tmpl w:val="F8FC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5"/>
    <w:rsid w:val="000A0435"/>
    <w:rsid w:val="00195C5A"/>
    <w:rsid w:val="002001FD"/>
    <w:rsid w:val="005B33CF"/>
    <w:rsid w:val="009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294F-3151-415E-964E-91F3C54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0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4">
    <w:name w:val="Body Text"/>
    <w:link w:val="a5"/>
    <w:rsid w:val="009A0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9A0A83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Кабиева Нурай Ерболатовна</cp:lastModifiedBy>
  <cp:revision>3</cp:revision>
  <dcterms:created xsi:type="dcterms:W3CDTF">2022-06-30T12:01:00Z</dcterms:created>
  <dcterms:modified xsi:type="dcterms:W3CDTF">2022-11-03T03:39:00Z</dcterms:modified>
</cp:coreProperties>
</file>